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bookmarkStart w:id="0" w:name="_GoBack"/>
      <w:bookmarkEnd w:id="0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Abfallbehälter für </w:t>
      </w:r>
      <w:proofErr w:type="spellStart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Aufputzmontage</w:t>
      </w:r>
      <w:proofErr w:type="spellEnd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Modell B-277</w:t>
      </w:r>
      <w:r w:rsidR="00B77E0C">
        <w:rPr>
          <w:rFonts w:ascii="Courier New" w:eastAsia="Times New Roman" w:hAnsi="Courier New" w:cs="Courier New"/>
          <w:sz w:val="20"/>
          <w:szCs w:val="20"/>
          <w:lang w:eastAsia="de-CH"/>
        </w:rPr>
        <w:t>.9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Konstruktion: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Gehäuse Edelstahl </w:t>
      </w:r>
      <w:proofErr w:type="spellStart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CrNi</w:t>
      </w:r>
      <w:proofErr w:type="spellEnd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18/10 (1.4301), 0,8 mm dick.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geschweißte Konstruktion,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Außenflächen matt geschliffen.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Oberkanten sind zur Sicherheit eingefasst.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An der Innenseite mit </w:t>
      </w:r>
      <w:proofErr w:type="spellStart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Clipsfür</w:t>
      </w:r>
      <w:proofErr w:type="spellEnd"/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 xml:space="preserve"> Abfallsäcke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ausgestattet.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Füllmenge: 42,2 Liter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Abmessungen: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Breite 385 mm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Höhe 585 mm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Tiefe 215 mm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  <w:r w:rsidRPr="003D4B54">
        <w:rPr>
          <w:rFonts w:ascii="Courier New" w:eastAsia="Times New Roman" w:hAnsi="Courier New" w:cs="Courier New"/>
          <w:sz w:val="20"/>
          <w:szCs w:val="20"/>
          <w:lang w:eastAsia="de-CH"/>
        </w:rPr>
        <w:t>Wandbefestigung mit Schrauben.</w:t>
      </w:r>
    </w:p>
    <w:p w:rsidR="003D4B54" w:rsidRPr="003D4B54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CH"/>
        </w:rPr>
      </w:pPr>
    </w:p>
    <w:p w:rsidR="003D4B54" w:rsidRPr="00B77E0C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CH"/>
        </w:rPr>
      </w:pPr>
      <w:proofErr w:type="spellStart"/>
      <w:r w:rsidRP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>Fabrikat</w:t>
      </w:r>
      <w:proofErr w:type="spellEnd"/>
      <w:r w:rsidRP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>:</w:t>
      </w:r>
    </w:p>
    <w:p w:rsidR="003D4B54" w:rsidRPr="00B77E0C" w:rsidRDefault="003D4B54" w:rsidP="003D4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CH"/>
        </w:rPr>
      </w:pPr>
      <w:r w:rsidRP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>Modell B-277</w:t>
      </w:r>
      <w:r w:rsid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>.9</w:t>
      </w:r>
      <w:r w:rsidRP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von </w:t>
      </w:r>
      <w:proofErr w:type="spellStart"/>
      <w:r w:rsidRP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>Bobrick</w:t>
      </w:r>
      <w:proofErr w:type="spellEnd"/>
      <w:r w:rsidRP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Washroom Equipment</w:t>
      </w:r>
      <w:r w:rsidR="00B77E0C">
        <w:rPr>
          <w:rFonts w:ascii="Courier New" w:eastAsia="Times New Roman" w:hAnsi="Courier New" w:cs="Courier New"/>
          <w:sz w:val="20"/>
          <w:szCs w:val="20"/>
          <w:lang w:val="en-US" w:eastAsia="de-CH"/>
        </w:rPr>
        <w:t xml:space="preserve"> (Armatron Special Edition)</w:t>
      </w:r>
    </w:p>
    <w:p w:rsidR="007A1E54" w:rsidRPr="00B77E0C" w:rsidRDefault="007A1E54">
      <w:pPr>
        <w:rPr>
          <w:lang w:val="en-US"/>
        </w:rPr>
      </w:pPr>
    </w:p>
    <w:sectPr w:rsidR="007A1E54" w:rsidRPr="00B77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234A79"/>
    <w:rsid w:val="003D4B54"/>
    <w:rsid w:val="007A1E54"/>
    <w:rsid w:val="00B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76CF2-0FEA-4CC0-817B-23E49A5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2015-07-13T06:16:00Z</dcterms:created>
  <dcterms:modified xsi:type="dcterms:W3CDTF">2015-07-13T06:16:00Z</dcterms:modified>
</cp:coreProperties>
</file>